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AF68" w14:textId="77777777" w:rsidR="00E52F5E" w:rsidRDefault="00E52F5E" w:rsidP="00E52F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21 октября 2023 года</w:t>
      </w:r>
    </w:p>
    <w:p w14:paraId="0B836FA9" w14:textId="6842E9FE" w:rsidR="00E52F5E" w:rsidRDefault="00E52F5E" w:rsidP="00E52F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Городской сад имени Александра Невского</w:t>
      </w:r>
    </w:p>
    <w:p w14:paraId="70D05E60" w14:textId="77777777" w:rsidR="00E52F5E" w:rsidRDefault="00451434" w:rsidP="00E52F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Соревнования по парковому ориентированию для младших возрастных групп</w:t>
      </w:r>
    </w:p>
    <w:p w14:paraId="44B2AA76" w14:textId="48A4AEBD" w:rsidR="002B2F43" w:rsidRDefault="00451434" w:rsidP="004514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«Первые шаги в спорт»</w:t>
      </w:r>
    </w:p>
    <w:p w14:paraId="19B8F502" w14:textId="5F9E2497" w:rsidR="00451434" w:rsidRDefault="00451434" w:rsidP="004514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ТЕХНИЧЕСКАЯ ИНФОРМАЦИЯ:</w:t>
      </w:r>
    </w:p>
    <w:p w14:paraId="0D658C93" w14:textId="641E21DF" w:rsidR="00F46633" w:rsidRDefault="00451434" w:rsidP="004514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46633" w:rsidRPr="00DE7016">
        <w:rPr>
          <w:rFonts w:ascii="Times New Roman" w:hAnsi="Times New Roman" w:cs="Times New Roman"/>
          <w:sz w:val="32"/>
          <w:szCs w:val="32"/>
        </w:rPr>
        <w:t>Парковка на площади Ленина, регистрация и старт возле «фонтана в городском саду»</w:t>
      </w:r>
      <w:r w:rsidR="00F46633">
        <w:rPr>
          <w:rFonts w:ascii="Times New Roman" w:hAnsi="Times New Roman" w:cs="Times New Roman"/>
          <w:sz w:val="32"/>
          <w:szCs w:val="32"/>
        </w:rPr>
        <w:t xml:space="preserve"> со стороны ул. Ленина</w:t>
      </w:r>
      <w:r w:rsidR="00E52F5E">
        <w:rPr>
          <w:rFonts w:ascii="Times New Roman" w:hAnsi="Times New Roman" w:cs="Times New Roman"/>
          <w:sz w:val="32"/>
          <w:szCs w:val="32"/>
        </w:rPr>
        <w:t>, рядом с цветочным павильоном</w:t>
      </w:r>
      <w:r w:rsidR="00F46633" w:rsidRPr="00DE7016">
        <w:rPr>
          <w:rFonts w:ascii="Times New Roman" w:hAnsi="Times New Roman" w:cs="Times New Roman"/>
          <w:sz w:val="32"/>
          <w:szCs w:val="32"/>
        </w:rPr>
        <w:t xml:space="preserve"> (изображено на схеме)</w:t>
      </w:r>
      <w:r w:rsidR="00F46633">
        <w:rPr>
          <w:rFonts w:ascii="Times New Roman" w:hAnsi="Times New Roman" w:cs="Times New Roman"/>
          <w:sz w:val="32"/>
          <w:szCs w:val="32"/>
        </w:rPr>
        <w:t>.</w:t>
      </w:r>
      <w:r w:rsidR="00A359A1">
        <w:rPr>
          <w:rFonts w:ascii="Times New Roman" w:hAnsi="Times New Roman" w:cs="Times New Roman"/>
          <w:sz w:val="32"/>
          <w:szCs w:val="32"/>
        </w:rPr>
        <w:t xml:space="preserve"> Начало соревнований в 11.00.</w:t>
      </w:r>
      <w:r w:rsidR="00802E6D">
        <w:rPr>
          <w:rFonts w:ascii="Times New Roman" w:hAnsi="Times New Roman" w:cs="Times New Roman"/>
          <w:sz w:val="32"/>
          <w:szCs w:val="32"/>
        </w:rPr>
        <w:t xml:space="preserve"> Предварительная регистрация на онлайн-сервисе </w:t>
      </w:r>
      <w:r w:rsidR="00802E6D">
        <w:rPr>
          <w:rFonts w:ascii="Times New Roman" w:hAnsi="Times New Roman" w:cs="Times New Roman"/>
          <w:sz w:val="32"/>
          <w:szCs w:val="32"/>
          <w:lang w:val="en-US"/>
        </w:rPr>
        <w:t>orgeo</w:t>
      </w:r>
      <w:r w:rsidR="00802E6D" w:rsidRPr="00802E6D">
        <w:rPr>
          <w:rFonts w:ascii="Times New Roman" w:hAnsi="Times New Roman" w:cs="Times New Roman"/>
          <w:sz w:val="32"/>
          <w:szCs w:val="32"/>
        </w:rPr>
        <w:t>.</w:t>
      </w:r>
      <w:r w:rsidR="00802E6D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802E6D">
        <w:rPr>
          <w:rFonts w:ascii="Times New Roman" w:hAnsi="Times New Roman" w:cs="Times New Roman"/>
          <w:sz w:val="32"/>
          <w:szCs w:val="32"/>
        </w:rPr>
        <w:t xml:space="preserve"> до 14.00 20 октября. Получение стартовых номеров и карточек участников с 10.00 до 10.50 на месте старта (при себе иметь булавки для крепления номера).</w:t>
      </w:r>
    </w:p>
    <w:p w14:paraId="6AB43688" w14:textId="401FC859" w:rsidR="00451434" w:rsidRDefault="00F46633" w:rsidP="004514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51434">
        <w:rPr>
          <w:rFonts w:ascii="Times New Roman" w:hAnsi="Times New Roman" w:cs="Times New Roman"/>
          <w:sz w:val="32"/>
          <w:szCs w:val="32"/>
        </w:rPr>
        <w:t>Карта</w:t>
      </w:r>
      <w:r w:rsidR="00451434" w:rsidRPr="00451434">
        <w:rPr>
          <w:rFonts w:ascii="Times New Roman" w:hAnsi="Times New Roman" w:cs="Times New Roman"/>
          <w:sz w:val="32"/>
          <w:szCs w:val="32"/>
        </w:rPr>
        <w:t xml:space="preserve"> нарисована знаками с помощью набора символов </w:t>
      </w:r>
      <w:r w:rsidR="00451434" w:rsidRPr="00451434">
        <w:rPr>
          <w:rFonts w:ascii="Times New Roman" w:hAnsi="Times New Roman" w:cs="Times New Roman"/>
          <w:sz w:val="32"/>
          <w:szCs w:val="32"/>
          <w:lang w:val="en-US"/>
        </w:rPr>
        <w:t>ISSprOM</w:t>
      </w:r>
      <w:r w:rsidR="00451434" w:rsidRPr="00451434">
        <w:rPr>
          <w:rFonts w:ascii="Times New Roman" w:hAnsi="Times New Roman" w:cs="Times New Roman"/>
          <w:sz w:val="32"/>
          <w:szCs w:val="32"/>
        </w:rPr>
        <w:t xml:space="preserve"> 2019</w:t>
      </w:r>
      <w:r>
        <w:rPr>
          <w:rFonts w:ascii="Times New Roman" w:hAnsi="Times New Roman" w:cs="Times New Roman"/>
          <w:sz w:val="32"/>
          <w:szCs w:val="32"/>
        </w:rPr>
        <w:t xml:space="preserve"> (есть небольшие отличия от знаков </w:t>
      </w:r>
      <w:r>
        <w:rPr>
          <w:rFonts w:ascii="Times New Roman" w:hAnsi="Times New Roman" w:cs="Times New Roman"/>
          <w:sz w:val="32"/>
          <w:szCs w:val="32"/>
          <w:lang w:val="en-US"/>
        </w:rPr>
        <w:t>OCAD</w:t>
      </w:r>
      <w:r w:rsidRPr="00F4663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,</w:t>
      </w:r>
      <w:r w:rsidR="00451434">
        <w:t xml:space="preserve"> </w:t>
      </w:r>
      <w:r w:rsidR="00451434">
        <w:rPr>
          <w:rFonts w:ascii="Times New Roman" w:hAnsi="Times New Roman" w:cs="Times New Roman"/>
          <w:sz w:val="32"/>
          <w:szCs w:val="32"/>
        </w:rPr>
        <w:t>подготовлена в 2023 году (Станислав Гусев). Район соревнований состоит из парковой зоны, административных зданий и жилого двора</w:t>
      </w:r>
      <w:r w:rsidR="00A359A1">
        <w:rPr>
          <w:rFonts w:ascii="Times New Roman" w:hAnsi="Times New Roman" w:cs="Times New Roman"/>
          <w:sz w:val="32"/>
          <w:szCs w:val="32"/>
        </w:rPr>
        <w:t>.</w:t>
      </w:r>
      <w:r w:rsidR="00DE1688">
        <w:rPr>
          <w:rFonts w:ascii="Times New Roman" w:hAnsi="Times New Roman" w:cs="Times New Roman"/>
          <w:sz w:val="32"/>
          <w:szCs w:val="32"/>
        </w:rPr>
        <w:t xml:space="preserve"> </w:t>
      </w:r>
      <w:r w:rsidR="00A359A1">
        <w:rPr>
          <w:rFonts w:ascii="Times New Roman" w:hAnsi="Times New Roman" w:cs="Times New Roman"/>
          <w:sz w:val="32"/>
          <w:szCs w:val="32"/>
        </w:rPr>
        <w:t xml:space="preserve">Район </w:t>
      </w:r>
      <w:r w:rsidR="00451434">
        <w:rPr>
          <w:rFonts w:ascii="Times New Roman" w:hAnsi="Times New Roman" w:cs="Times New Roman"/>
          <w:sz w:val="32"/>
          <w:szCs w:val="32"/>
        </w:rPr>
        <w:t>ограничен</w:t>
      </w:r>
      <w:r w:rsidR="00DE7016">
        <w:rPr>
          <w:rFonts w:ascii="Times New Roman" w:hAnsi="Times New Roman" w:cs="Times New Roman"/>
          <w:sz w:val="32"/>
          <w:szCs w:val="32"/>
        </w:rPr>
        <w:t>:</w:t>
      </w:r>
      <w:r w:rsidR="00DE7016">
        <w:t xml:space="preserve"> </w:t>
      </w:r>
      <w:r w:rsidR="00DE7016" w:rsidRPr="00DE7016">
        <w:rPr>
          <w:rFonts w:ascii="Times New Roman" w:hAnsi="Times New Roman" w:cs="Times New Roman"/>
          <w:sz w:val="32"/>
          <w:szCs w:val="32"/>
        </w:rPr>
        <w:t>с</w:t>
      </w:r>
      <w:r w:rsidR="00DE7016">
        <w:rPr>
          <w:rFonts w:ascii="Times New Roman" w:hAnsi="Times New Roman" w:cs="Times New Roman"/>
          <w:sz w:val="32"/>
          <w:szCs w:val="32"/>
        </w:rPr>
        <w:t xml:space="preserve"> с</w:t>
      </w:r>
      <w:r w:rsidR="00DE7016" w:rsidRPr="00DE7016">
        <w:rPr>
          <w:rFonts w:ascii="Times New Roman" w:hAnsi="Times New Roman" w:cs="Times New Roman"/>
          <w:sz w:val="32"/>
          <w:szCs w:val="32"/>
        </w:rPr>
        <w:t>евера – ул. Гоголя</w:t>
      </w:r>
      <w:r w:rsidR="00DE7016">
        <w:rPr>
          <w:rFonts w:ascii="Times New Roman" w:hAnsi="Times New Roman" w:cs="Times New Roman"/>
          <w:sz w:val="32"/>
          <w:szCs w:val="32"/>
        </w:rPr>
        <w:t xml:space="preserve">, </w:t>
      </w:r>
      <w:r w:rsidR="00DE7016" w:rsidRPr="00DE7016">
        <w:rPr>
          <w:rFonts w:ascii="Times New Roman" w:hAnsi="Times New Roman" w:cs="Times New Roman"/>
          <w:sz w:val="32"/>
          <w:szCs w:val="32"/>
        </w:rPr>
        <w:t>с юга – ул. Карла-Маркса</w:t>
      </w:r>
      <w:r w:rsidR="00DE7016">
        <w:rPr>
          <w:rFonts w:ascii="Times New Roman" w:hAnsi="Times New Roman" w:cs="Times New Roman"/>
          <w:sz w:val="32"/>
          <w:szCs w:val="32"/>
        </w:rPr>
        <w:t xml:space="preserve">, </w:t>
      </w:r>
      <w:r w:rsidR="00DE7016" w:rsidRPr="00DE7016">
        <w:rPr>
          <w:rFonts w:ascii="Times New Roman" w:hAnsi="Times New Roman" w:cs="Times New Roman"/>
          <w:sz w:val="32"/>
          <w:szCs w:val="32"/>
        </w:rPr>
        <w:t>с востока – ул. Ленина</w:t>
      </w:r>
      <w:r w:rsidR="00DE7016">
        <w:rPr>
          <w:rFonts w:ascii="Times New Roman" w:hAnsi="Times New Roman" w:cs="Times New Roman"/>
          <w:sz w:val="32"/>
          <w:szCs w:val="32"/>
        </w:rPr>
        <w:t>,</w:t>
      </w:r>
      <w:r w:rsidR="00DE7016" w:rsidRPr="00DE7016">
        <w:rPr>
          <w:rFonts w:ascii="Times New Roman" w:hAnsi="Times New Roman" w:cs="Times New Roman"/>
          <w:sz w:val="32"/>
          <w:szCs w:val="32"/>
        </w:rPr>
        <w:t xml:space="preserve"> с запада – ул. Володарского.</w:t>
      </w:r>
      <w:r w:rsidR="00451434">
        <w:rPr>
          <w:rFonts w:ascii="Times New Roman" w:hAnsi="Times New Roman" w:cs="Times New Roman"/>
          <w:sz w:val="32"/>
          <w:szCs w:val="32"/>
        </w:rPr>
        <w:t xml:space="preserve"> Движение по указанным улицам разрешено только по тротуару со стороны </w:t>
      </w:r>
      <w:r w:rsidR="00DE7016">
        <w:rPr>
          <w:rFonts w:ascii="Times New Roman" w:hAnsi="Times New Roman" w:cs="Times New Roman"/>
          <w:sz w:val="32"/>
          <w:szCs w:val="32"/>
        </w:rPr>
        <w:t>парка</w:t>
      </w:r>
      <w:r w:rsidR="00451434">
        <w:rPr>
          <w:rFonts w:ascii="Times New Roman" w:hAnsi="Times New Roman" w:cs="Times New Roman"/>
          <w:sz w:val="32"/>
          <w:szCs w:val="32"/>
        </w:rPr>
        <w:t xml:space="preserve">, движение по проезжей части указанных улиц запрещено. </w:t>
      </w:r>
      <w:r w:rsidR="004509EB">
        <w:rPr>
          <w:rFonts w:ascii="Times New Roman" w:hAnsi="Times New Roman" w:cs="Times New Roman"/>
          <w:sz w:val="32"/>
          <w:szCs w:val="32"/>
        </w:rPr>
        <w:t xml:space="preserve">На местности есть район (перед храмом Александра Невского), в котором присутствует слабоинтенсивное движение автотранспорта. Там будет стоять контролер, но участникам следует быть внимательными. </w:t>
      </w:r>
      <w:r w:rsidR="00DE1688">
        <w:rPr>
          <w:rFonts w:ascii="Times New Roman" w:hAnsi="Times New Roman" w:cs="Times New Roman"/>
          <w:sz w:val="32"/>
          <w:szCs w:val="32"/>
        </w:rPr>
        <w:t xml:space="preserve">По правилам спортивного ориентирования в условиях городской застройки существуют ограничения для спортсменов. </w:t>
      </w:r>
      <w:r w:rsidR="00451434">
        <w:rPr>
          <w:rFonts w:ascii="Times New Roman" w:hAnsi="Times New Roman" w:cs="Times New Roman"/>
          <w:sz w:val="32"/>
          <w:szCs w:val="32"/>
        </w:rPr>
        <w:t>Участникам запрещено преодолевать заборы</w:t>
      </w:r>
      <w:r w:rsidR="00DE7016">
        <w:rPr>
          <w:rFonts w:ascii="Times New Roman" w:hAnsi="Times New Roman" w:cs="Times New Roman"/>
          <w:sz w:val="32"/>
          <w:szCs w:val="32"/>
        </w:rPr>
        <w:t xml:space="preserve"> и калитки в заборах, не указанные в карте открытыми. Участникам запрещено передвигаться по клумбам и частным территориям (они изображены в карте оливковым цветом). </w:t>
      </w:r>
      <w:r w:rsidR="00DE1688">
        <w:rPr>
          <w:rFonts w:ascii="Times New Roman" w:hAnsi="Times New Roman" w:cs="Times New Roman"/>
          <w:sz w:val="32"/>
          <w:szCs w:val="32"/>
        </w:rPr>
        <w:t>Участникам запрещено находиться в районе соревнований (городском саду и прилегающей территории) до начала своей стартовой минуты. Разминка разрешена только на указанном на схеме участке парка</w:t>
      </w:r>
      <w:r w:rsidR="0025070A">
        <w:rPr>
          <w:rFonts w:ascii="Times New Roman" w:hAnsi="Times New Roman" w:cs="Times New Roman"/>
          <w:sz w:val="32"/>
          <w:szCs w:val="32"/>
        </w:rPr>
        <w:t xml:space="preserve"> (по участку пешеходной дорожки до разметки)</w:t>
      </w:r>
      <w:r w:rsidR="00DE1688">
        <w:rPr>
          <w:rFonts w:ascii="Times New Roman" w:hAnsi="Times New Roman" w:cs="Times New Roman"/>
          <w:sz w:val="32"/>
          <w:szCs w:val="32"/>
        </w:rPr>
        <w:t>.</w:t>
      </w:r>
      <w:r w:rsidR="00E52F5E">
        <w:rPr>
          <w:rFonts w:ascii="Times New Roman" w:hAnsi="Times New Roman" w:cs="Times New Roman"/>
          <w:sz w:val="32"/>
          <w:szCs w:val="32"/>
        </w:rPr>
        <w:t xml:space="preserve"> Запрещено сопровождение участников на дистанции взрослыми людьми.</w:t>
      </w:r>
      <w:r>
        <w:rPr>
          <w:rFonts w:ascii="Times New Roman" w:hAnsi="Times New Roman" w:cs="Times New Roman"/>
          <w:sz w:val="32"/>
          <w:szCs w:val="32"/>
        </w:rPr>
        <w:t xml:space="preserve"> Все нарушения будут фиксироваться контролерами, участники дисквалифицируются.</w:t>
      </w:r>
    </w:p>
    <w:p w14:paraId="50E3EA5D" w14:textId="198BADE5" w:rsidR="0025070A" w:rsidRDefault="00F46633" w:rsidP="00F4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Ориентирование в заданном направлении. Отметка компостером в карточке участника. Старт одиночный с интервалом </w:t>
      </w:r>
      <w:r w:rsidR="00802E6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минут</w:t>
      </w:r>
      <w:r w:rsidR="00802E6D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в соответствии со стартовым протоколом. </w:t>
      </w:r>
      <w:r w:rsidRPr="00F46633">
        <w:rPr>
          <w:rFonts w:ascii="Times New Roman" w:hAnsi="Times New Roman" w:cs="Times New Roman"/>
          <w:sz w:val="32"/>
          <w:szCs w:val="32"/>
        </w:rPr>
        <w:t xml:space="preserve">Легенды </w:t>
      </w:r>
      <w:r>
        <w:rPr>
          <w:rFonts w:ascii="Times New Roman" w:hAnsi="Times New Roman" w:cs="Times New Roman"/>
          <w:sz w:val="32"/>
          <w:szCs w:val="32"/>
        </w:rPr>
        <w:t xml:space="preserve">КП </w:t>
      </w:r>
      <w:r w:rsidRPr="00F46633">
        <w:rPr>
          <w:rFonts w:ascii="Times New Roman" w:hAnsi="Times New Roman" w:cs="Times New Roman"/>
          <w:sz w:val="32"/>
          <w:szCs w:val="32"/>
        </w:rPr>
        <w:t>впечатаны в карту</w:t>
      </w:r>
      <w:r>
        <w:rPr>
          <w:rFonts w:ascii="Times New Roman" w:hAnsi="Times New Roman" w:cs="Times New Roman"/>
          <w:sz w:val="32"/>
          <w:szCs w:val="32"/>
        </w:rPr>
        <w:t>, отдельно выдаваться не будут.</w:t>
      </w:r>
      <w:r w:rsidR="00E52F5E">
        <w:rPr>
          <w:rFonts w:ascii="Times New Roman" w:hAnsi="Times New Roman" w:cs="Times New Roman"/>
          <w:sz w:val="32"/>
          <w:szCs w:val="32"/>
        </w:rPr>
        <w:t xml:space="preserve"> </w:t>
      </w:r>
      <w:r w:rsidRPr="00F46633">
        <w:rPr>
          <w:rFonts w:ascii="Times New Roman" w:hAnsi="Times New Roman" w:cs="Times New Roman"/>
          <w:sz w:val="32"/>
          <w:szCs w:val="32"/>
        </w:rPr>
        <w:t>Расстояние</w:t>
      </w:r>
      <w:r w:rsidR="002C7CD8">
        <w:rPr>
          <w:rFonts w:ascii="Times New Roman" w:hAnsi="Times New Roman" w:cs="Times New Roman"/>
          <w:sz w:val="32"/>
          <w:szCs w:val="32"/>
        </w:rPr>
        <w:t xml:space="preserve"> от старта</w:t>
      </w:r>
      <w:r w:rsidRPr="00F46633">
        <w:rPr>
          <w:rFonts w:ascii="Times New Roman" w:hAnsi="Times New Roman" w:cs="Times New Roman"/>
          <w:sz w:val="32"/>
          <w:szCs w:val="32"/>
        </w:rPr>
        <w:t xml:space="preserve"> до места начала ориентирования (</w:t>
      </w:r>
      <w:r w:rsidR="0025070A">
        <w:rPr>
          <w:rFonts w:ascii="Times New Roman" w:hAnsi="Times New Roman" w:cs="Times New Roman"/>
          <w:sz w:val="32"/>
          <w:szCs w:val="32"/>
        </w:rPr>
        <w:t>п</w:t>
      </w:r>
      <w:r w:rsidRPr="00F46633">
        <w:rPr>
          <w:rFonts w:ascii="Times New Roman" w:hAnsi="Times New Roman" w:cs="Times New Roman"/>
          <w:sz w:val="32"/>
          <w:szCs w:val="32"/>
        </w:rPr>
        <w:t xml:space="preserve">ункта «К») 50 метров </w:t>
      </w:r>
      <w:r w:rsidR="00E52F5E">
        <w:rPr>
          <w:rFonts w:ascii="Times New Roman" w:hAnsi="Times New Roman" w:cs="Times New Roman"/>
          <w:sz w:val="32"/>
          <w:szCs w:val="32"/>
        </w:rPr>
        <w:t xml:space="preserve">по </w:t>
      </w:r>
      <w:r w:rsidRPr="00F46633">
        <w:rPr>
          <w:rFonts w:ascii="Times New Roman" w:hAnsi="Times New Roman" w:cs="Times New Roman"/>
          <w:sz w:val="32"/>
          <w:szCs w:val="32"/>
        </w:rPr>
        <w:t>маркировк</w:t>
      </w:r>
      <w:r w:rsidR="00E52F5E">
        <w:rPr>
          <w:rFonts w:ascii="Times New Roman" w:hAnsi="Times New Roman" w:cs="Times New Roman"/>
          <w:sz w:val="32"/>
          <w:szCs w:val="32"/>
        </w:rPr>
        <w:t xml:space="preserve">е. </w:t>
      </w:r>
      <w:r w:rsidRPr="00F46633">
        <w:rPr>
          <w:rFonts w:ascii="Times New Roman" w:hAnsi="Times New Roman" w:cs="Times New Roman"/>
          <w:sz w:val="32"/>
          <w:szCs w:val="32"/>
        </w:rPr>
        <w:t xml:space="preserve">С последнего КП до финиша 70 метров </w:t>
      </w:r>
      <w:r w:rsidR="00E52F5E">
        <w:rPr>
          <w:rFonts w:ascii="Times New Roman" w:hAnsi="Times New Roman" w:cs="Times New Roman"/>
          <w:sz w:val="32"/>
          <w:szCs w:val="32"/>
        </w:rPr>
        <w:t>(</w:t>
      </w:r>
      <w:r w:rsidRPr="00F46633">
        <w:rPr>
          <w:rFonts w:ascii="Times New Roman" w:hAnsi="Times New Roman" w:cs="Times New Roman"/>
          <w:sz w:val="32"/>
          <w:szCs w:val="32"/>
        </w:rPr>
        <w:t>маркировк</w:t>
      </w:r>
      <w:r w:rsidR="00E52F5E">
        <w:rPr>
          <w:rFonts w:ascii="Times New Roman" w:hAnsi="Times New Roman" w:cs="Times New Roman"/>
          <w:sz w:val="32"/>
          <w:szCs w:val="32"/>
        </w:rPr>
        <w:t xml:space="preserve">и </w:t>
      </w:r>
      <w:r w:rsidRPr="00F46633">
        <w:rPr>
          <w:rFonts w:ascii="Times New Roman" w:hAnsi="Times New Roman" w:cs="Times New Roman"/>
          <w:sz w:val="32"/>
          <w:szCs w:val="32"/>
        </w:rPr>
        <w:t>не будет)</w:t>
      </w:r>
      <w:r w:rsidR="00E52F5E">
        <w:rPr>
          <w:rFonts w:ascii="Times New Roman" w:hAnsi="Times New Roman" w:cs="Times New Roman"/>
          <w:sz w:val="32"/>
          <w:szCs w:val="32"/>
        </w:rPr>
        <w:t>. В случае потери ориентировки аварийный выход на восток к улице Ленина, далее к месту старта у фонтана. Для экстренной связи н</w:t>
      </w:r>
      <w:r w:rsidRPr="00F46633">
        <w:rPr>
          <w:rFonts w:ascii="Times New Roman" w:hAnsi="Times New Roman" w:cs="Times New Roman"/>
          <w:sz w:val="32"/>
          <w:szCs w:val="32"/>
        </w:rPr>
        <w:t>омер телефона организаторов указан на карте.</w:t>
      </w:r>
    </w:p>
    <w:p w14:paraId="2D75F560" w14:textId="77777777" w:rsidR="004509EB" w:rsidRDefault="004509EB" w:rsidP="00F466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F1A0E2D" w14:textId="5F8953B0" w:rsidR="0025070A" w:rsidRDefault="0025070A" w:rsidP="00450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Параметры дистанции:</w:t>
      </w:r>
    </w:p>
    <w:p w14:paraId="0F769E0C" w14:textId="77777777" w:rsidR="004509EB" w:rsidRDefault="004509EB" w:rsidP="00450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25070A" w:rsidRPr="0025070A" w14:paraId="057A1A29" w14:textId="77777777" w:rsidTr="00E239C0">
        <w:tc>
          <w:tcPr>
            <w:tcW w:w="1915" w:type="dxa"/>
            <w:vAlign w:val="center"/>
          </w:tcPr>
          <w:p w14:paraId="052C023B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14:paraId="045E3AF3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п./п</w:t>
            </w:r>
          </w:p>
        </w:tc>
        <w:tc>
          <w:tcPr>
            <w:tcW w:w="1914" w:type="dxa"/>
            <w:vAlign w:val="center"/>
          </w:tcPr>
          <w:p w14:paraId="2E082185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1914" w:type="dxa"/>
            <w:vAlign w:val="center"/>
          </w:tcPr>
          <w:p w14:paraId="08FAA95C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Длина дистанции (км)</w:t>
            </w:r>
          </w:p>
        </w:tc>
        <w:tc>
          <w:tcPr>
            <w:tcW w:w="1914" w:type="dxa"/>
            <w:vAlign w:val="center"/>
          </w:tcPr>
          <w:p w14:paraId="133FF130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Количество КП</w:t>
            </w:r>
          </w:p>
        </w:tc>
        <w:tc>
          <w:tcPr>
            <w:tcW w:w="1914" w:type="dxa"/>
            <w:vAlign w:val="center"/>
          </w:tcPr>
          <w:p w14:paraId="17146BD9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Масштаб карты</w:t>
            </w:r>
          </w:p>
        </w:tc>
      </w:tr>
      <w:tr w:rsidR="0025070A" w:rsidRPr="0025070A" w14:paraId="3CCF04D5" w14:textId="77777777" w:rsidTr="00E239C0">
        <w:tc>
          <w:tcPr>
            <w:tcW w:w="1915" w:type="dxa"/>
            <w:vAlign w:val="center"/>
          </w:tcPr>
          <w:p w14:paraId="384A3E75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4" w:type="dxa"/>
            <w:vAlign w:val="center"/>
          </w:tcPr>
          <w:p w14:paraId="134AE4C0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МЖ8</w:t>
            </w:r>
          </w:p>
        </w:tc>
        <w:tc>
          <w:tcPr>
            <w:tcW w:w="1914" w:type="dxa"/>
            <w:vAlign w:val="center"/>
          </w:tcPr>
          <w:p w14:paraId="3B364FD9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0,63</w:t>
            </w:r>
          </w:p>
        </w:tc>
        <w:tc>
          <w:tcPr>
            <w:tcW w:w="1914" w:type="dxa"/>
            <w:vAlign w:val="center"/>
          </w:tcPr>
          <w:p w14:paraId="2DA21738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14" w:type="dxa"/>
            <w:vMerge w:val="restart"/>
            <w:vAlign w:val="center"/>
          </w:tcPr>
          <w:p w14:paraId="3E617B96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5070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:2000</w:t>
            </w:r>
          </w:p>
        </w:tc>
      </w:tr>
      <w:tr w:rsidR="0025070A" w:rsidRPr="0025070A" w14:paraId="66D3BED6" w14:textId="77777777" w:rsidTr="00E239C0">
        <w:tc>
          <w:tcPr>
            <w:tcW w:w="1915" w:type="dxa"/>
            <w:vAlign w:val="center"/>
          </w:tcPr>
          <w:p w14:paraId="6CF922F6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14" w:type="dxa"/>
            <w:vAlign w:val="center"/>
          </w:tcPr>
          <w:p w14:paraId="2CBF316D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МЖ10</w:t>
            </w:r>
          </w:p>
        </w:tc>
        <w:tc>
          <w:tcPr>
            <w:tcW w:w="1914" w:type="dxa"/>
            <w:vAlign w:val="center"/>
          </w:tcPr>
          <w:p w14:paraId="3DD7F864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1,01</w:t>
            </w:r>
          </w:p>
        </w:tc>
        <w:tc>
          <w:tcPr>
            <w:tcW w:w="1914" w:type="dxa"/>
            <w:vAlign w:val="center"/>
          </w:tcPr>
          <w:p w14:paraId="2160ED58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14" w:type="dxa"/>
            <w:vMerge/>
            <w:vAlign w:val="center"/>
          </w:tcPr>
          <w:p w14:paraId="1E7E1AB8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70A" w:rsidRPr="0025070A" w14:paraId="19305F96" w14:textId="77777777" w:rsidTr="00E239C0">
        <w:tc>
          <w:tcPr>
            <w:tcW w:w="1915" w:type="dxa"/>
            <w:vAlign w:val="center"/>
          </w:tcPr>
          <w:p w14:paraId="644D0835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14" w:type="dxa"/>
            <w:vAlign w:val="center"/>
          </w:tcPr>
          <w:p w14:paraId="7A40CBBE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МЖ12</w:t>
            </w:r>
          </w:p>
        </w:tc>
        <w:tc>
          <w:tcPr>
            <w:tcW w:w="1914" w:type="dxa"/>
            <w:vAlign w:val="center"/>
          </w:tcPr>
          <w:p w14:paraId="22D526D8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1,12</w:t>
            </w:r>
          </w:p>
        </w:tc>
        <w:tc>
          <w:tcPr>
            <w:tcW w:w="1914" w:type="dxa"/>
            <w:vAlign w:val="center"/>
          </w:tcPr>
          <w:p w14:paraId="663FF8D2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14" w:type="dxa"/>
            <w:vMerge/>
            <w:vAlign w:val="center"/>
          </w:tcPr>
          <w:p w14:paraId="3F396DA6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070A" w:rsidRPr="0025070A" w14:paraId="6618E071" w14:textId="77777777" w:rsidTr="00E239C0">
        <w:tc>
          <w:tcPr>
            <w:tcW w:w="1915" w:type="dxa"/>
            <w:vAlign w:val="center"/>
          </w:tcPr>
          <w:p w14:paraId="6FCFAEA4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14" w:type="dxa"/>
            <w:vAlign w:val="center"/>
          </w:tcPr>
          <w:p w14:paraId="0D6BCFC7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МЖ14</w:t>
            </w:r>
          </w:p>
        </w:tc>
        <w:tc>
          <w:tcPr>
            <w:tcW w:w="1914" w:type="dxa"/>
            <w:vAlign w:val="center"/>
          </w:tcPr>
          <w:p w14:paraId="7C0EC50E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1,50</w:t>
            </w:r>
          </w:p>
        </w:tc>
        <w:tc>
          <w:tcPr>
            <w:tcW w:w="1914" w:type="dxa"/>
            <w:vAlign w:val="center"/>
          </w:tcPr>
          <w:p w14:paraId="5DAA9A07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070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14" w:type="dxa"/>
            <w:vMerge/>
            <w:vAlign w:val="center"/>
          </w:tcPr>
          <w:p w14:paraId="74E3E6C4" w14:textId="77777777" w:rsidR="0025070A" w:rsidRPr="0025070A" w:rsidRDefault="0025070A" w:rsidP="00E23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35F4CB0" w14:textId="77777777" w:rsidR="004509EB" w:rsidRDefault="004509EB" w:rsidP="00450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9743910" w14:textId="1E55E044" w:rsidR="00E52F5E" w:rsidRDefault="004509EB" w:rsidP="00450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Удачного старта!</w:t>
      </w:r>
    </w:p>
    <w:p w14:paraId="75BE5A78" w14:textId="77777777" w:rsidR="004509EB" w:rsidRPr="00F46633" w:rsidRDefault="004509EB" w:rsidP="00450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D5C714A" w14:textId="796F6EC7" w:rsidR="00A359A1" w:rsidRPr="00A359A1" w:rsidRDefault="0025070A" w:rsidP="00A359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070A">
        <w:rPr>
          <w:rFonts w:ascii="Times New Roman" w:hAnsi="Times New Roman" w:cs="Times New Roman"/>
          <w:sz w:val="32"/>
          <w:szCs w:val="32"/>
        </w:rPr>
        <w:t>Схема старта:</w:t>
      </w:r>
    </w:p>
    <w:p w14:paraId="5E51F1C8" w14:textId="4D1AEF55" w:rsidR="00DE7016" w:rsidRPr="00451434" w:rsidRDefault="0025070A" w:rsidP="0045143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889A6B" wp14:editId="325C6F9D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788000" cy="6134400"/>
            <wp:effectExtent l="0" t="0" r="0" b="0"/>
            <wp:wrapThrough wrapText="bothSides">
              <wp:wrapPolygon edited="0">
                <wp:start x="0" y="0"/>
                <wp:lineTo x="0" y="21533"/>
                <wp:lineTo x="21485" y="21533"/>
                <wp:lineTo x="2148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хода-All control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0" cy="61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016" w:rsidRPr="00451434" w:rsidSect="004509E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34"/>
    <w:rsid w:val="0025070A"/>
    <w:rsid w:val="002B2F43"/>
    <w:rsid w:val="002C7CD8"/>
    <w:rsid w:val="004509EB"/>
    <w:rsid w:val="00451434"/>
    <w:rsid w:val="00802E6D"/>
    <w:rsid w:val="00A359A1"/>
    <w:rsid w:val="00DE1688"/>
    <w:rsid w:val="00DE7016"/>
    <w:rsid w:val="00E52F5E"/>
    <w:rsid w:val="00F4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C703"/>
  <w15:chartTrackingRefBased/>
  <w15:docId w15:val="{EB810F19-869D-4BC7-A69B-BCDEB96E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5</cp:revision>
  <dcterms:created xsi:type="dcterms:W3CDTF">2023-10-16T13:47:00Z</dcterms:created>
  <dcterms:modified xsi:type="dcterms:W3CDTF">2023-10-16T15:25:00Z</dcterms:modified>
</cp:coreProperties>
</file>