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1301" w:left="1548" w:hanging="1264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35" w:dyaOrig="6337">
          <v:rect xmlns:o="urn:schemas-microsoft-com:office:office" xmlns:v="urn:schemas-microsoft-com:vml" id="rectole0000000000" style="width:391.750000pt;height:31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530"/>
        <w:ind w:right="1301" w:left="1548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5"/>
          <w:shd w:fill="auto" w:val="clear"/>
        </w:rPr>
      </w:pPr>
      <w:r>
        <w:rPr>
          <w:rFonts w:ascii="Calibri" w:hAnsi="Calibri" w:cs="Calibri" w:eastAsia="Calibri"/>
          <w:b/>
          <w:color w:val="202020"/>
          <w:spacing w:val="0"/>
          <w:position w:val="0"/>
          <w:sz w:val="45"/>
          <w:shd w:fill="auto" w:val="clear"/>
        </w:rPr>
        <w:t xml:space="preserve">Информационный</w:t>
      </w:r>
      <w:r>
        <w:rPr>
          <w:rFonts w:ascii="Calibri" w:hAnsi="Calibri" w:cs="Calibri" w:eastAsia="Calibri"/>
          <w:b/>
          <w:color w:val="202020"/>
          <w:spacing w:val="-13"/>
          <w:position w:val="0"/>
          <w:sz w:val="45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202020"/>
          <w:spacing w:val="0"/>
          <w:position w:val="0"/>
          <w:sz w:val="45"/>
          <w:shd w:fill="auto" w:val="clear"/>
        </w:rPr>
        <w:t xml:space="preserve">бюллетень</w:t>
      </w:r>
      <w:r>
        <w:rPr>
          <w:rFonts w:ascii="Calibri" w:hAnsi="Calibri" w:cs="Calibri" w:eastAsia="Calibri"/>
          <w:b/>
          <w:color w:val="202020"/>
          <w:spacing w:val="-11"/>
          <w:position w:val="0"/>
          <w:sz w:val="45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1"/>
          <w:shd w:fill="auto" w:val="clear"/>
        </w:rPr>
      </w:pPr>
    </w:p>
    <w:p>
      <w:pPr>
        <w:spacing w:before="1" w:after="0" w:line="240"/>
        <w:ind w:right="1309" w:left="1548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202020"/>
          <w:spacing w:val="0"/>
          <w:position w:val="0"/>
          <w:sz w:val="30"/>
          <w:shd w:fill="auto" w:val="clear"/>
        </w:rPr>
        <w:t xml:space="preserve">Трейл </w:t>
      </w:r>
      <w:r>
        <w:rPr>
          <w:rFonts w:ascii="Calibri" w:hAnsi="Calibri" w:cs="Calibri" w:eastAsia="Calibri"/>
          <w:b/>
          <w:color w:val="202020"/>
          <w:spacing w:val="0"/>
          <w:position w:val="0"/>
          <w:sz w:val="30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202020"/>
          <w:spacing w:val="0"/>
          <w:position w:val="0"/>
          <w:sz w:val="30"/>
          <w:shd w:fill="auto" w:val="clear"/>
        </w:rPr>
        <w:t xml:space="preserve">Золотая осень</w:t>
      </w:r>
      <w:r>
        <w:rPr>
          <w:rFonts w:ascii="Calibri" w:hAnsi="Calibri" w:cs="Calibri" w:eastAsia="Calibri"/>
          <w:b/>
          <w:color w:val="202020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202020"/>
          <w:spacing w:val="0"/>
          <w:position w:val="0"/>
          <w:sz w:val="30"/>
          <w:shd w:fill="auto" w:val="clear"/>
        </w:rPr>
        <w:t xml:space="preserve">22/10/2023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6"/>
        </w:numPr>
        <w:tabs>
          <w:tab w:val="left" w:pos="577" w:leader="none"/>
        </w:tabs>
        <w:spacing w:before="177" w:after="0" w:line="240"/>
        <w:ind w:right="0" w:left="576" w:hanging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положения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Забег проводится с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популяризации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бега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природному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рельефу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г.Барнаул, выявления наиболее подготовленных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спортсменов, развитие массового и детского спорта.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https://t.me/+jyGEMS2LDcllYmIy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 мероприятия 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-13"/>
            <w:position w:val="0"/>
            <w:sz w:val="28"/>
            <w:u w:val="single"/>
            <w:shd w:fill="auto" w:val="clear"/>
          </w:rPr>
          <w:t xml:space="preserve">https://orgeo.ru/event/31087</w:t>
        </w:r>
      </w:hyperlink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Ссылка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регистрации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</w:p>
    <w:p>
      <w:pPr>
        <w:numPr>
          <w:ilvl w:val="0"/>
          <w:numId w:val="9"/>
        </w:numPr>
        <w:tabs>
          <w:tab w:val="left" w:pos="577" w:leader="none"/>
        </w:tabs>
        <w:spacing w:before="0" w:after="0" w:line="319"/>
        <w:ind w:right="0" w:left="576" w:hanging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проведения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202020"/>
          <w:spacing w:val="-3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22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октября</w:t>
      </w:r>
      <w:r>
        <w:rPr>
          <w:rFonts w:ascii="Times New Roman" w:hAnsi="Times New Roman" w:cs="Times New Roman" w:eastAsia="Times New Roman"/>
          <w:color w:val="202020"/>
          <w:spacing w:val="-3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2023</w:t>
      </w:r>
      <w:r>
        <w:rPr>
          <w:rFonts w:ascii="Times New Roman" w:hAnsi="Times New Roman" w:cs="Times New Roman" w:eastAsia="Times New Roman"/>
          <w:color w:val="202020"/>
          <w:spacing w:val="-8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года п.Научный городок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202020"/>
          <w:spacing w:val="-3"/>
          <w:position w:val="0"/>
          <w:sz w:val="27"/>
          <w:shd w:fill="auto" w:val="clear"/>
        </w:rPr>
      </w:pP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Старт</w:t>
      </w:r>
      <w:r>
        <w:rPr>
          <w:rFonts w:ascii="Times New Roman" w:hAnsi="Times New Roman" w:cs="Times New Roman" w:eastAsia="Times New Roman"/>
          <w:color w:val="202020"/>
          <w:spacing w:val="-9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202020"/>
          <w:spacing w:val="-8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финиш</w:t>
      </w:r>
      <w:r>
        <w:rPr>
          <w:rFonts w:ascii="Times New Roman" w:hAnsi="Times New Roman" w:cs="Times New Roman" w:eastAsia="Times New Roman"/>
          <w:color w:val="202020"/>
          <w:spacing w:val="-5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02020"/>
          <w:spacing w:val="-3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Березовый околок близ МБОУ СОШ </w:t>
      </w:r>
      <w:r>
        <w:rPr>
          <w:rFonts w:ascii="Segoe UI Symbol" w:hAnsi="Segoe UI Symbol" w:cs="Segoe UI Symbol" w:eastAsia="Segoe UI Symbol"/>
          <w:color w:val="202020"/>
          <w:spacing w:val="0"/>
          <w:position w:val="0"/>
          <w:sz w:val="27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72 (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Научный городок 38а)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</w:p>
    <w:p>
      <w:pPr>
        <w:numPr>
          <w:ilvl w:val="0"/>
          <w:numId w:val="12"/>
        </w:numPr>
        <w:tabs>
          <w:tab w:val="left" w:pos="563" w:leader="none"/>
        </w:tabs>
        <w:spacing w:before="0" w:after="0" w:line="309"/>
        <w:ind w:right="0" w:left="562" w:hanging="270"/>
        <w:jc w:val="left"/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7"/>
          <w:shd w:fill="auto" w:val="clear"/>
        </w:rPr>
        <w:t xml:space="preserve">Организаторы</w:t>
      </w:r>
    </w:p>
    <w:p>
      <w:pPr>
        <w:spacing w:before="0" w:after="0" w:line="309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Клуб спортивного</w:t>
      </w:r>
      <w:r>
        <w:rPr>
          <w:rFonts w:ascii="Times New Roman" w:hAnsi="Times New Roman" w:cs="Times New Roman" w:eastAsia="Times New Roman"/>
          <w:color w:val="202020"/>
          <w:spacing w:val="-14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ориентирования</w:t>
      </w:r>
      <w:r>
        <w:rPr>
          <w:rFonts w:ascii="Times New Roman" w:hAnsi="Times New Roman" w:cs="Times New Roman" w:eastAsia="Times New Roman"/>
          <w:color w:val="202020"/>
          <w:spacing w:val="-12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  <w:t xml:space="preserve">«O-mega»</w:t>
      </w:r>
    </w:p>
    <w:p>
      <w:pPr>
        <w:numPr>
          <w:ilvl w:val="0"/>
          <w:numId w:val="14"/>
        </w:numPr>
        <w:tabs>
          <w:tab w:val="left" w:pos="563" w:leader="none"/>
        </w:tabs>
        <w:spacing w:before="0" w:after="0" w:line="240"/>
        <w:ind w:right="0" w:left="562" w:hanging="270"/>
        <w:jc w:val="left"/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-1"/>
          <w:position w:val="0"/>
          <w:sz w:val="27"/>
          <w:shd w:fill="auto" w:val="clear"/>
        </w:rPr>
        <w:t xml:space="preserve">Условия</w:t>
      </w:r>
      <w:r>
        <w:rPr>
          <w:rFonts w:ascii="Times New Roman" w:hAnsi="Times New Roman" w:cs="Times New Roman" w:eastAsia="Times New Roman"/>
          <w:b/>
          <w:color w:val="202020"/>
          <w:spacing w:val="-15"/>
          <w:position w:val="0"/>
          <w:sz w:val="2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202020"/>
          <w:spacing w:val="-1"/>
          <w:position w:val="0"/>
          <w:sz w:val="27"/>
          <w:shd w:fill="auto" w:val="clear"/>
        </w:rPr>
        <w:t xml:space="preserve">проведения</w:t>
      </w:r>
    </w:p>
    <w:p>
      <w:pPr>
        <w:tabs>
          <w:tab w:val="left" w:pos="563" w:leader="none"/>
        </w:tabs>
        <w:spacing w:before="0" w:after="0" w:line="240"/>
        <w:ind w:right="0" w:left="562" w:firstLine="0"/>
        <w:jc w:val="left"/>
        <w:rPr>
          <w:rFonts w:ascii="Times New Roman" w:hAnsi="Times New Roman" w:cs="Times New Roman" w:eastAsia="Times New Roman"/>
          <w:color w:val="202020"/>
          <w:spacing w:val="-1"/>
          <w:position w:val="0"/>
          <w:sz w:val="27"/>
          <w:shd w:fill="auto" w:val="clear"/>
        </w:rPr>
      </w:pPr>
    </w:p>
    <w:p>
      <w:pPr>
        <w:tabs>
          <w:tab w:val="left" w:pos="56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02020"/>
          <w:spacing w:val="-1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-1"/>
          <w:position w:val="0"/>
          <w:sz w:val="27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202020"/>
          <w:spacing w:val="-1"/>
          <w:position w:val="0"/>
          <w:sz w:val="27"/>
          <w:shd w:fill="auto" w:val="clear"/>
        </w:rPr>
        <w:t xml:space="preserve">Размещение: </w:t>
      </w:r>
    </w:p>
    <w:p>
      <w:pPr>
        <w:tabs>
          <w:tab w:val="left" w:pos="56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-1"/>
          <w:position w:val="0"/>
          <w:sz w:val="27"/>
          <w:shd w:fill="auto" w:val="clear"/>
        </w:rPr>
        <w:tab/>
      </w:r>
      <w:r>
        <w:rPr>
          <w:rFonts w:ascii="Times New Roman" w:hAnsi="Times New Roman" w:cs="Times New Roman" w:eastAsia="Times New Roman"/>
          <w:color w:val="202020"/>
          <w:spacing w:val="-1"/>
          <w:position w:val="0"/>
          <w:sz w:val="27"/>
          <w:shd w:fill="auto" w:val="clear"/>
        </w:rPr>
        <w:t xml:space="preserve">Участникам предоставляется теплое помещение для переодевания - Научный городок 38а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  <w:t xml:space="preserve">Маркировка: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Маркировка производится навязанной сигнальной лентой, с указателями каждого километра, так же тщательно размечены повороты и развилки на круги.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  <w:t xml:space="preserve">Дистанции: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Взрослые: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22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км , 2 круга 11 км ( 2004 -1973 г.р.) ( 1973 г.р. и ст.) мужчины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                                    ( 2004 -1978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г.р.) (1978 г.р. и ст.) женщины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11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км , 1 круг  11 км (2005-2007)( 2004 -1973 г.р.) ( 1973 г.р. и ст.) мужчины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                                   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(2005-2007)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( 2004 -1978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г.р.) (1978 г.р. и ст.) женщины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км    1 круг   3 км  ( Новички ) 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Дети :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км    1 круг   3 км  ( 2010-2008 г.р.)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1,5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км 1 круг   1,5 км ( 2011-2013 г.р.) (2014-2016 г.р.)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Контрольное время 22 км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4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часа, на дистанции 11 км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2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часа, 3 км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час.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  <w:t xml:space="preserve">Дистанция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 проходит по склону левого берега р.Обь и о.Малый Гоньбинский, с пересечением сезонно пересохшего русла. </w:t>
      </w:r>
      <w:r>
        <w:rPr>
          <w:rFonts w:ascii="Times New Roman" w:hAnsi="Times New Roman" w:cs="Times New Roman" w:eastAsia="Times New Roman"/>
          <w:b/>
          <w:color w:val="202020"/>
          <w:spacing w:val="0"/>
          <w:position w:val="0"/>
          <w:sz w:val="28"/>
          <w:shd w:fill="auto" w:val="clear"/>
        </w:rPr>
        <w:t xml:space="preserve">На кругу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: пологий и крутой спуск, два длинных подъема.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Передвижение</w:t>
      </w:r>
      <w:r>
        <w:rPr>
          <w:rFonts w:ascii="Times New Roman" w:hAnsi="Times New Roman" w:cs="Times New Roman" w:eastAsia="Times New Roman"/>
          <w:color w:val="202020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осуществляется преимущественно</w:t>
      </w:r>
      <w:r>
        <w:rPr>
          <w:rFonts w:ascii="Times New Roman" w:hAnsi="Times New Roman" w:cs="Times New Roman" w:eastAsia="Times New Roman"/>
          <w:color w:val="202020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202020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лесным</w:t>
      </w:r>
      <w:r>
        <w:rPr>
          <w:rFonts w:ascii="Times New Roman" w:hAnsi="Times New Roman" w:cs="Times New Roman" w:eastAsia="Times New Roman"/>
          <w:color w:val="202020"/>
          <w:spacing w:val="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дорогам, песчаному грунту, грунту высохших болот,</w:t>
      </w:r>
      <w:r>
        <w:rPr>
          <w:rFonts w:ascii="Times New Roman" w:hAnsi="Times New Roman" w:cs="Times New Roman" w:eastAsia="Times New Roman"/>
          <w:color w:val="20202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тропам и</w:t>
      </w:r>
      <w:r>
        <w:rPr>
          <w:rFonts w:ascii="Times New Roman" w:hAnsi="Times New Roman" w:cs="Times New Roman" w:eastAsia="Times New Roman"/>
          <w:color w:val="202020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частично</w:t>
      </w:r>
      <w:r>
        <w:rPr>
          <w:rFonts w:ascii="Times New Roman" w:hAnsi="Times New Roman" w:cs="Times New Roman" w:eastAsia="Times New Roman"/>
          <w:color w:val="202020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затрагивает участки гравийных</w:t>
      </w:r>
      <w:r>
        <w:rPr>
          <w:rFonts w:ascii="Times New Roman" w:hAnsi="Times New Roman" w:cs="Times New Roman" w:eastAsia="Times New Roman"/>
          <w:color w:val="202020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202020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мощенных</w:t>
      </w:r>
      <w:r>
        <w:rPr>
          <w:rFonts w:ascii="Times New Roman" w:hAnsi="Times New Roman" w:cs="Times New Roman" w:eastAsia="Times New Roman"/>
          <w:color w:val="202020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булыжником</w:t>
      </w:r>
      <w:r>
        <w:rPr>
          <w:rFonts w:ascii="Times New Roman" w:hAnsi="Times New Roman" w:cs="Times New Roman" w:eastAsia="Times New Roman"/>
          <w:color w:val="202020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8"/>
          <w:shd w:fill="auto" w:val="clear"/>
        </w:rPr>
        <w:t xml:space="preserve">дорог.</w:t>
      </w:r>
      <w:r>
        <w:rPr>
          <w:rFonts w:ascii="Times New Roman" w:hAnsi="Times New Roman" w:cs="Times New Roman" w:eastAsia="Times New Roman"/>
          <w:color w:val="202020"/>
          <w:spacing w:val="-2"/>
          <w:position w:val="0"/>
          <w:sz w:val="28"/>
          <w:shd w:fill="auto" w:val="clear"/>
        </w:rPr>
        <w:t xml:space="preserve"> </w:t>
      </w:r>
    </w:p>
    <w:p>
      <w:pPr>
        <w:spacing w:before="2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трек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навигации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опубликованы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телеграмм канале: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https://t.me/+jyGEMS2LDcllYmIy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также на ресурсах партнеров.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имеют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сократить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дистанцию.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152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55" w:left="293" w:firstLine="0"/>
        <w:jc w:val="both"/>
        <w:rPr>
          <w:rFonts w:ascii="Times New Roman" w:hAnsi="Times New Roman" w:cs="Times New Roman" w:eastAsia="Times New Roman"/>
          <w:color w:val="auto"/>
          <w:spacing w:val="-68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самостоятельно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обеспечивают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питанием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дистанции.</w:t>
      </w:r>
      <w:r>
        <w:rPr>
          <w:rFonts w:ascii="Times New Roman" w:hAnsi="Times New Roman" w:cs="Times New Roman" w:eastAsia="Times New Roman"/>
          <w:color w:val="auto"/>
          <w:spacing w:val="-68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155" w:left="293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Организаторы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устанавливают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два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пункта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подпитки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на старте и 5-ом километре (на пункте: вода, изотоник, тонизирующий, фрукты)  </w:t>
      </w:r>
    </w:p>
    <w:p>
      <w:pPr>
        <w:spacing w:before="0" w:after="0" w:line="240"/>
        <w:ind w:right="155" w:left="293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Всю ответственность за свою безопасность участник несет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заверяется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заявке 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мероприятие.</w:t>
      </w:r>
    </w:p>
    <w:p>
      <w:pPr>
        <w:spacing w:before="0" w:after="0" w:line="240"/>
        <w:ind w:right="155" w:left="293" w:hanging="293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Награждение и подведение итогов :</w:t>
      </w:r>
    </w:p>
    <w:p>
      <w:pPr>
        <w:spacing w:before="0" w:after="0" w:line="240"/>
        <w:ind w:right="155" w:left="293" w:hanging="293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Все участники награждаются медалями финишора</w:t>
      </w:r>
    </w:p>
    <w:p>
      <w:pPr>
        <w:spacing w:before="0" w:after="0" w:line="240"/>
        <w:ind w:right="155" w:left="293" w:hanging="29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подводятся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двух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категориях:</w:t>
      </w:r>
    </w:p>
    <w:p>
      <w:pPr>
        <w:tabs>
          <w:tab w:val="left" w:pos="423" w:leader="none"/>
        </w:tabs>
        <w:spacing w:before="4" w:after="0" w:line="240"/>
        <w:ind w:right="0" w:left="4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Среди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мужчин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1-3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места</w:t>
      </w:r>
    </w:p>
    <w:p>
      <w:pPr>
        <w:tabs>
          <w:tab w:val="left" w:pos="423" w:leader="none"/>
        </w:tabs>
        <w:spacing w:before="87" w:after="0" w:line="240"/>
        <w:ind w:right="0" w:left="4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Среди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женщин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1-3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места</w:t>
      </w:r>
    </w:p>
    <w:p>
      <w:pPr>
        <w:tabs>
          <w:tab w:val="left" w:pos="423" w:leader="none"/>
        </w:tabs>
        <w:spacing w:before="8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Так же награждаются детские группы в соответствующих дистанциях </w:t>
      </w:r>
    </w:p>
    <w:p>
      <w:pPr>
        <w:tabs>
          <w:tab w:val="left" w:pos="423" w:leader="none"/>
        </w:tabs>
        <w:spacing w:before="87" w:after="0" w:line="240"/>
        <w:ind w:right="0" w:left="422" w:hanging="42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Подведение итогов в командном первенстве:</w:t>
      </w:r>
    </w:p>
    <w:p>
      <w:pPr>
        <w:tabs>
          <w:tab w:val="left" w:pos="423" w:leader="none"/>
        </w:tabs>
        <w:spacing w:before="87" w:after="0" w:line="240"/>
        <w:ind w:right="0" w:left="4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Подведение командных результатов проводится на дистанциях 11км и 22 км.</w:t>
      </w:r>
    </w:p>
    <w:p>
      <w:pPr>
        <w:tabs>
          <w:tab w:val="left" w:pos="423" w:leader="none"/>
        </w:tabs>
        <w:spacing w:before="87" w:after="0" w:line="240"/>
        <w:ind w:right="0" w:left="4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 зачет идут 3 мужчин и 2 женщин набравших наибольшие очки.</w:t>
      </w:r>
    </w:p>
    <w:p>
      <w:pPr>
        <w:tabs>
          <w:tab w:val="left" w:pos="577" w:leader="none"/>
        </w:tabs>
        <w:spacing w:before="0" w:after="0" w:line="240"/>
        <w:ind w:right="70" w:left="0" w:firstLine="0"/>
        <w:jc w:val="left"/>
        <w:rPr>
          <w:rFonts w:ascii="Times New Roman" w:hAnsi="Times New Roman" w:cs="Times New Roman" w:eastAsia="Times New Roman"/>
          <w:color w:val="424242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Программа мероприятия:</w:t>
      </w:r>
    </w:p>
    <w:p>
      <w:pPr>
        <w:numPr>
          <w:ilvl w:val="0"/>
          <w:numId w:val="29"/>
        </w:numPr>
        <w:tabs>
          <w:tab w:val="left" w:pos="577" w:leader="none"/>
        </w:tabs>
        <w:spacing w:before="0" w:after="0" w:line="240"/>
        <w:ind w:right="4461" w:left="668" w:hanging="360"/>
        <w:jc w:val="left"/>
        <w:rPr>
          <w:rFonts w:ascii="Times New Roman" w:hAnsi="Times New Roman" w:cs="Times New Roman" w:eastAsia="Times New Roman"/>
          <w:color w:val="424242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октября 2023 года</w:t>
      </w:r>
    </w:p>
    <w:p>
      <w:pPr>
        <w:numPr>
          <w:ilvl w:val="0"/>
          <w:numId w:val="29"/>
        </w:numPr>
        <w:tabs>
          <w:tab w:val="left" w:pos="505" w:leader="none"/>
        </w:tabs>
        <w:spacing w:before="0" w:after="0" w:line="322"/>
        <w:ind w:right="0" w:left="504" w:hanging="2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9:00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начало, выдачи стартового пакета*</w:t>
      </w:r>
    </w:p>
    <w:p>
      <w:pPr>
        <w:tabs>
          <w:tab w:val="left" w:pos="505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стартовый пакет содержит : стартовый номер, булавки, продукция от партнеров . </w:t>
      </w:r>
    </w:p>
    <w:p>
      <w:pPr>
        <w:numPr>
          <w:ilvl w:val="0"/>
          <w:numId w:val="32"/>
        </w:numPr>
        <w:tabs>
          <w:tab w:val="left" w:pos="505" w:leader="none"/>
        </w:tabs>
        <w:spacing w:before="0" w:after="0" w:line="322"/>
        <w:ind w:right="0" w:left="504" w:hanging="2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10:40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стартовый бриффинг.</w:t>
      </w:r>
    </w:p>
    <w:p>
      <w:pPr>
        <w:numPr>
          <w:ilvl w:val="0"/>
          <w:numId w:val="32"/>
        </w:numPr>
        <w:tabs>
          <w:tab w:val="left" w:pos="505" w:leader="none"/>
        </w:tabs>
        <w:spacing w:before="0" w:after="0" w:line="322"/>
        <w:ind w:right="0" w:left="504" w:hanging="2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11:00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старт дистанций:24 км, 12 км, 5 км.</w:t>
      </w:r>
    </w:p>
    <w:p>
      <w:pPr>
        <w:numPr>
          <w:ilvl w:val="0"/>
          <w:numId w:val="32"/>
        </w:numPr>
        <w:tabs>
          <w:tab w:val="left" w:pos="505" w:leader="none"/>
        </w:tabs>
        <w:spacing w:before="0" w:after="0" w:line="322"/>
        <w:ind w:right="0" w:left="504" w:hanging="2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11:10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старт дистанций: 1,5 км,3 км (Дети)</w:t>
      </w:r>
    </w:p>
    <w:p>
      <w:pPr>
        <w:numPr>
          <w:ilvl w:val="0"/>
          <w:numId w:val="32"/>
        </w:numPr>
        <w:tabs>
          <w:tab w:val="left" w:pos="505" w:leader="none"/>
        </w:tabs>
        <w:spacing w:before="0" w:after="0" w:line="322"/>
        <w:ind w:right="0" w:left="504" w:hanging="2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13:30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Ориентировочно) Награждение</w:t>
      </w:r>
    </w:p>
    <w:p>
      <w:pPr>
        <w:tabs>
          <w:tab w:val="left" w:pos="505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Награждение проводится после финиша 10 лидеров забега или всех спортсменов в категории, если их количество меньше 10)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7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Финансирование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регистрация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577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Участники не должны иметь противопоказаний по здоровью, иметь спортивную страховку. Иметь пройденую диспанзеризацию не позднея года на день старта.</w:t>
      </w:r>
    </w:p>
    <w:p>
      <w:pPr>
        <w:tabs>
          <w:tab w:val="left" w:pos="577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Регистрируясь участник подтверждает ,что не имеет противопоказаний по здоровью, что подтверждается при выдачи стартового пакета мед.справкой либо распиской участника , законного представителя (для детей).</w:t>
      </w:r>
    </w:p>
    <w:p>
      <w:pPr>
        <w:tabs>
          <w:tab w:val="left" w:pos="577" w:leader="none"/>
        </w:tabs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Тренировка финансируется за счёт взносов участников и спонсорской помощи.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Взнос каждого участника включает в себя оплату аренды электронной отметки,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судейского компьютерного сопровождения. Часть средств направляется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призовой фонд.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Размер стартового взноса: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18 лет (включительно) - 200 р.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старше 18 лет до 18.10.2023 - 1000 р.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21.10.2023 - 1300 р.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день старта 22.10.2023 - 1800 р.</w:t>
      </w:r>
    </w:p>
    <w:p>
      <w:pPr>
        <w:spacing w:before="0" w:after="0" w:line="240"/>
        <w:ind w:right="0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46" w:line="240"/>
        <w:ind w:right="2505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Ссылка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регистрации: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-13"/>
            <w:position w:val="0"/>
            <w:sz w:val="28"/>
            <w:u w:val="single"/>
            <w:shd w:fill="auto" w:val="clear"/>
          </w:rPr>
          <w:t xml:space="preserve">https://orgeo.ru/event/31087</w:t>
        </w:r>
      </w:hyperlink>
    </w:p>
    <w:p>
      <w:pPr>
        <w:spacing w:before="0" w:after="46" w:line="240"/>
        <w:ind w:right="2505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https://t.me/+jyGEMS2LDcllYmIy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 мероприятия </w:t>
      </w:r>
    </w:p>
    <w:p>
      <w:pPr>
        <w:spacing w:before="0" w:after="46" w:line="240"/>
        <w:ind w:right="2505" w:left="29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Ждем Вас на старте!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вопросам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8-961-230-13-62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Березников Алексей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Схемы трасс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Схема расположения места старта </w:t>
      </w:r>
      <w:r>
        <w:object w:dxaOrig="10386" w:dyaOrig="5993">
          <v:rect xmlns:o="urn:schemas-microsoft-com:office:office" xmlns:v="urn:schemas-microsoft-com:vml" id="rectole0000000001" style="width:519.300000pt;height:299.6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7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6">
    <w:abstractNumId w:val="30"/>
  </w:num>
  <w:num w:numId="9">
    <w:abstractNumId w:val="24"/>
  </w:num>
  <w:num w:numId="12">
    <w:abstractNumId w:val="18"/>
  </w:num>
  <w:num w:numId="14">
    <w:abstractNumId w:val="12"/>
  </w:num>
  <w:num w:numId="29">
    <w:abstractNumId w:val="6"/>
  </w:num>
  <w:num w:numId="3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orgeo.ru/event/31087" Id="docRId3" Type="http://schemas.openxmlformats.org/officeDocument/2006/relationships/hyperlink" /><Relationship Target="embeddings/oleObject1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s://t.me/+jyGEMS2LDcllYmIy" Id="docRId2" Type="http://schemas.openxmlformats.org/officeDocument/2006/relationships/hyperlink" /><Relationship TargetMode="External" Target="https://t.me/+jyGEMS2LDcllYmIy" Id="docRId4" Type="http://schemas.openxmlformats.org/officeDocument/2006/relationships/hyperlink" /><Relationship TargetMode="External" Target="https://t.me/+jyGEMS2LDcllYmIy" Id="docRId6" Type="http://schemas.openxmlformats.org/officeDocument/2006/relationships/hyperlink" /><Relationship Target="media/image1.wmf" Id="docRId8" Type="http://schemas.openxmlformats.org/officeDocument/2006/relationships/image" /><Relationship Target="media/image0.wmf" Id="docRId1" Type="http://schemas.openxmlformats.org/officeDocument/2006/relationships/image" /><Relationship TargetMode="External" Target="https://orgeo.ru/event/31087" Id="docRId5" Type="http://schemas.openxmlformats.org/officeDocument/2006/relationships/hyperlink" /><Relationship Target="numbering.xml" Id="docRId9" Type="http://schemas.openxmlformats.org/officeDocument/2006/relationships/numbering" /></Relationships>
</file>