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 физической культуры                                Президент ОО «Федерация лыжных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спорта Рязанской области                                       гонок Рязанской области»                    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В.В.Фролов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Д.В.Самарский</w:t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«УТВЕРЖДАЮ»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ГАУ РО СШ «Триумф»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П.А. Брусков</w:t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областных соревнований открытый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Чемпионат и первенство Ря</w:t>
      </w:r>
      <w:r>
        <w:rPr>
          <w:rFonts w:ascii="Times New Roman" w:hAnsi="Times New Roman" w:cs="Times New Roman"/>
          <w:b/>
          <w:sz w:val="32"/>
          <w:szCs w:val="32"/>
        </w:rPr>
        <w:t xml:space="preserve">занской области по лыжным гонкам (лыжероллерам)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lef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3 г.</w:t>
      </w:r>
      <w:r/>
    </w:p>
    <w:p>
      <w:pPr>
        <w:pStyle w:val="824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82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4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Областные соре</w:t>
      </w:r>
      <w:r>
        <w:rPr>
          <w:rFonts w:ascii="Times New Roman" w:hAnsi="Times New Roman" w:cs="Times New Roman"/>
          <w:sz w:val="24"/>
          <w:szCs w:val="24"/>
        </w:rPr>
        <w:t xml:space="preserve">внования чемпионат и первенство Ря</w:t>
      </w:r>
      <w:r>
        <w:rPr>
          <w:rFonts w:ascii="Times New Roman" w:hAnsi="Times New Roman" w:cs="Times New Roman"/>
          <w:sz w:val="24"/>
          <w:szCs w:val="24"/>
        </w:rPr>
        <w:t xml:space="preserve">занской области по лыжероллерам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календарным планом </w:t>
      </w:r>
      <w:r>
        <w:rPr>
          <w:rFonts w:ascii="Times New Roman" w:hAnsi="Times New Roman" w:cs="Times New Roman"/>
          <w:sz w:val="24"/>
          <w:szCs w:val="24"/>
        </w:rPr>
        <w:t xml:space="preserve">официальных </w:t>
      </w:r>
      <w:r>
        <w:rPr>
          <w:rFonts w:ascii="Times New Roman" w:hAnsi="Times New Roman" w:cs="Times New Roman"/>
          <w:sz w:val="24"/>
          <w:szCs w:val="24"/>
        </w:rPr>
        <w:t xml:space="preserve">физкультурных мероприяти</w:t>
      </w:r>
      <w:r>
        <w:rPr>
          <w:rFonts w:ascii="Times New Roman" w:hAnsi="Times New Roman" w:cs="Times New Roman"/>
          <w:sz w:val="24"/>
          <w:szCs w:val="24"/>
        </w:rPr>
        <w:t xml:space="preserve">й и</w:t>
      </w:r>
      <w:r>
        <w:rPr>
          <w:rFonts w:ascii="Times New Roman" w:hAnsi="Times New Roman" w:cs="Times New Roman"/>
          <w:sz w:val="24"/>
          <w:szCs w:val="24"/>
        </w:rPr>
        <w:t xml:space="preserve"> спортивных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 Рязанской области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/>
    </w:p>
    <w:p>
      <w:pPr>
        <w:pStyle w:val="824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действующими правилами вида спорта «Лыжные гонки»,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Минспорта</w:t>
      </w:r>
      <w:r>
        <w:rPr>
          <w:rFonts w:ascii="Times New Roman" w:hAnsi="Times New Roman" w:cs="Times New Roman"/>
          <w:sz w:val="24"/>
          <w:szCs w:val="24"/>
        </w:rPr>
        <w:t xml:space="preserve"> России  от 05 декабря 2022 г. № 1130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Задачами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оревнований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  <w:r/>
    </w:p>
    <w:p>
      <w:pPr>
        <w:pStyle w:val="82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лыжных гонок;</w:t>
      </w:r>
      <w:r/>
    </w:p>
    <w:p>
      <w:pPr>
        <w:pStyle w:val="82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сильнейших спортсменов;</w:t>
      </w:r>
      <w:r/>
    </w:p>
    <w:p>
      <w:pPr>
        <w:pStyle w:val="82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детей и молодежи к занятиям физической культуры и спортом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2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4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СПОРТИВНОГО СОРЕВНОВАНИЯ</w:t>
      </w:r>
      <w:r/>
    </w:p>
    <w:p>
      <w:pPr>
        <w:pStyle w:val="82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4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физической культуры и спорта Рязанской области.</w:t>
      </w:r>
      <w:r/>
    </w:p>
    <w:p>
      <w:pPr>
        <w:pStyle w:val="824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ГАУ РО СШ «Триумф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судейскую коллегию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предоставленную ОО «РОФЛГ».</w:t>
      </w:r>
      <w:r/>
    </w:p>
    <w:p>
      <w:pPr>
        <w:pStyle w:val="824"/>
        <w:ind w:left="117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3.ОБЩИЕ СВЕДЕНИЯ О СПОРТИВНОМ СОРЕВНОВАНИИ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15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г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да. Место проведения: г. </w:t>
      </w:r>
      <w:r>
        <w:rPr>
          <w:rFonts w:ascii="Times New Roman" w:hAnsi="Times New Roman" w:cs="Times New Roman"/>
          <w:sz w:val="24"/>
          <w:szCs w:val="24"/>
        </w:rPr>
        <w:t xml:space="preserve">Спас-Клепики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Ря</w:t>
      </w:r>
      <w:r>
        <w:rPr>
          <w:rFonts w:ascii="Times New Roman" w:hAnsi="Times New Roman" w:cs="Times New Roman"/>
          <w:sz w:val="24"/>
          <w:szCs w:val="24"/>
        </w:rPr>
        <w:t xml:space="preserve">занской области, д. Егорово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3.2. Регистрация учас</w:t>
      </w:r>
      <w:r>
        <w:rPr>
          <w:rFonts w:ascii="Times New Roman" w:hAnsi="Times New Roman" w:cs="Times New Roman"/>
          <w:sz w:val="24"/>
          <w:szCs w:val="24"/>
        </w:rPr>
        <w:t xml:space="preserve">тников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orgeo.ru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ссылке __________</w:t>
      </w: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парад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50, старт в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3.3. Программа и участники Соревнований:</w:t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- гонка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масстарт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стиль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свободный.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СОРЕВНОВАНИЙ И УСЛОВИЯ ИХ ДОПУСКА</w:t>
      </w:r>
      <w:r/>
    </w:p>
    <w:p>
      <w:pPr>
        <w:ind w:left="36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 имеющие подготовк</w:t>
      </w:r>
      <w:r>
        <w:rPr>
          <w:rFonts w:ascii="Times New Roman" w:hAnsi="Times New Roman" w:cs="Times New Roman"/>
          <w:sz w:val="24"/>
          <w:szCs w:val="24"/>
        </w:rPr>
        <w:t xml:space="preserve">у не ниже 3 спортивного разряда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Наличие шлема - обязательно!!! Участники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всех возрастных групп выступают на лыжероллерах типа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Соревнования проходят по кругу 5 км.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- гонка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масстарт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стиль свободный.</w:t>
      </w:r>
      <w:r>
        <w:rPr>
          <w:color w:val="000000" w:themeColor="text1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862"/>
        <w:gridCol w:w="3866"/>
        <w:gridCol w:w="1050"/>
      </w:tblGrid>
      <w:tr>
        <w:trPr/>
        <w:tc>
          <w:tcPr>
            <w:shd w:val="clear" w:color="auto" w:fill="auto"/>
            <w:tcW w:w="3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Д2 - Девушки 2010-2011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8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 км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Ю2 - Юноши 2010-2011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 км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W w:w="3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Д1 - Девушки 2008-2009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8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 км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Ю1 - Юноши 2008-2009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км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W w:w="3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Д0 - Девушки 2006-2007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8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км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Ю0 - Юноши 2006-2007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 км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W w:w="3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 - Юниорки 2004-2005 г.р.</w:t>
            </w:r>
            <w:r/>
          </w:p>
        </w:tc>
        <w:tc>
          <w:tcPr>
            <w:shd w:val="clear" w:color="auto" w:fill="auto"/>
            <w:tcW w:w="8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км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 - Юниоры 2004-2005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 км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W w:w="3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Ж0 - Женщины 2003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старше</w:t>
            </w:r>
            <w:r/>
          </w:p>
        </w:tc>
        <w:tc>
          <w:tcPr>
            <w:shd w:val="clear" w:color="auto" w:fill="auto"/>
            <w:tcW w:w="8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км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М0 - Мужчины 2003-1984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 км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90"/>
        </w:trPr>
        <w:tc>
          <w:tcPr>
            <w:shd w:val="clear" w:color="ffffff" w:fill="ffffff"/>
            <w:tcW w:w="37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8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М1 - Мужчины 1983-1974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 км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W w:w="37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8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М2 - Мужчины 1973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 и старше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 км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Призеры Соревнований, занявшие 2, 3 места в каждой возрастной группе на каждой дистанции, награждаются медалями и грамотами. Победители Соревнований в каждой возрастной группе на каждой дистанции награждаются призами</w:t>
      </w:r>
      <w:r>
        <w:rPr>
          <w:rFonts w:ascii="Times New Roman" w:hAnsi="Times New Roman" w:cs="Times New Roman"/>
          <w:sz w:val="24"/>
          <w:szCs w:val="24"/>
        </w:rPr>
        <w:t xml:space="preserve">, медалями</w:t>
      </w:r>
      <w:r>
        <w:rPr>
          <w:rFonts w:ascii="Times New Roman" w:hAnsi="Times New Roman" w:cs="Times New Roman"/>
          <w:sz w:val="24"/>
          <w:szCs w:val="24"/>
        </w:rPr>
        <w:t xml:space="preserve"> и грамотами.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УСЛОВИЯ ФИНАНСИРОВАНИЯ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</w:t>
      </w:r>
      <w:r>
        <w:rPr>
          <w:rFonts w:ascii="Times New Roman" w:hAnsi="Times New Roman" w:cs="Times New Roman"/>
          <w:sz w:val="24"/>
          <w:szCs w:val="24"/>
        </w:rPr>
        <w:t xml:space="preserve">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</w:t>
      </w:r>
      <w:r>
        <w:rPr>
          <w:rFonts w:ascii="Times New Roman" w:hAnsi="Times New Roman" w:cs="Times New Roman"/>
          <w:sz w:val="24"/>
          <w:szCs w:val="24"/>
        </w:rPr>
        <w:t xml:space="preserve">несет </w:t>
      </w:r>
      <w:r>
        <w:rPr>
          <w:rFonts w:ascii="Times New Roman" w:hAnsi="Times New Roman" w:cs="Times New Roman"/>
          <w:sz w:val="24"/>
          <w:szCs w:val="24"/>
        </w:rPr>
        <w:t xml:space="preserve"> ГАУ</w:t>
      </w:r>
      <w:r>
        <w:rPr>
          <w:rFonts w:ascii="Times New Roman" w:hAnsi="Times New Roman" w:cs="Times New Roman"/>
          <w:sz w:val="24"/>
          <w:szCs w:val="24"/>
        </w:rPr>
        <w:t xml:space="preserve"> РО СШ «Триумф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командировочные расходы за счет командирующих организаций.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ПОДАЧА ЗАЯВОК 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Регистрация участников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orgeo.ru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14 октября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до 12:00. Участники Соревнований, не заявившиеся до указанного срока, к участию в Соревнованиях не допускаются.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УЧАСТНИКОВ И ЗРИТЕЛЕЙ</w:t>
      </w:r>
      <w:r/>
    </w:p>
    <w:p>
      <w:pPr>
        <w:pStyle w:val="825"/>
        <w:jc w:val="both"/>
        <w:spacing w:line="276" w:lineRule="auto"/>
      </w:pPr>
      <w:r>
        <w:t xml:space="preserve">  </w:t>
      </w:r>
      <w:r>
        <w:t xml:space="preserve">8.1. </w:t>
      </w:r>
      <w:r>
        <w:t xml:space="preserve">Организатор соревнований – О</w:t>
      </w:r>
      <w:r>
        <w:t xml:space="preserve">О «</w:t>
      </w:r>
      <w:r>
        <w:t xml:space="preserve">РОФЛГ</w:t>
      </w:r>
      <w:r>
        <w:t xml:space="preserve">» обеспечивает без</w:t>
      </w:r>
      <w:r>
        <w:t xml:space="preserve">опасность при проведении соревнований</w:t>
      </w:r>
      <w:r>
        <w:t xml:space="preserve"> в соответствии с постановлением Правительства </w:t>
      </w:r>
      <w:r>
        <w:t xml:space="preserve">РФ от 18.04.2014 г. № 353 «Об утверждении правил обеспечения безопасности при проведении официальных спортивных соревнований».</w:t>
      </w:r>
      <w:r>
        <w:t xml:space="preserve">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</w:t>
      </w:r>
      <w:r>
        <w:t xml:space="preserve">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  <w:r/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r>
        <w:rPr>
          <w:rFonts w:ascii="Times New Roman" w:hAnsi="Times New Roman" w:cs="Times New Roman"/>
          <w:sz w:val="24"/>
          <w:szCs w:val="24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  <w:r/>
    </w:p>
    <w:p>
      <w:pPr>
        <w:pStyle w:val="82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pStyle w:val="82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2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</w:t>
      </w:r>
      <w:r>
        <w:rPr>
          <w:rFonts w:ascii="Times New Roman" w:hAnsi="Times New Roman" w:cs="Times New Roman"/>
          <w:sz w:val="24"/>
          <w:szCs w:val="24"/>
        </w:rPr>
        <w:t xml:space="preserve">в на соревнования по виду или видам спорта, по которым они участвуют в соответствующих официальных спортивных соревнованиях;</w:t>
      </w:r>
      <w:r/>
    </w:p>
    <w:p>
      <w:pPr>
        <w:pStyle w:val="82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</w:t>
      </w:r>
      <w:r>
        <w:rPr>
          <w:rFonts w:ascii="Times New Roman" w:hAnsi="Times New Roman" w:cs="Times New Roman"/>
          <w:sz w:val="24"/>
          <w:szCs w:val="24"/>
        </w:rPr>
        <w:t xml:space="preserve">судей 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  <w:r/>
    </w:p>
    <w:p>
      <w:pPr>
        <w:pStyle w:val="82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  <w:r/>
    </w:p>
    <w:p>
      <w:pPr>
        <w:pStyle w:val="82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руководителей сп</w:t>
      </w:r>
      <w:r>
        <w:rPr>
          <w:rFonts w:ascii="Times New Roman" w:hAnsi="Times New Roman" w:cs="Times New Roman"/>
          <w:sz w:val="24"/>
          <w:szCs w:val="24"/>
        </w:rPr>
        <w:t xml:space="preserve"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pStyle w:val="82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/>
    </w:p>
    <w:p>
      <w:pPr>
        <w:pStyle w:val="82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  <w:r/>
    </w:p>
    <w:p>
      <w:pPr>
        <w:pStyle w:val="82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1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1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1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1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1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0"/>
    <w:next w:val="820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1"/>
    <w:link w:val="663"/>
    <w:uiPriority w:val="10"/>
    <w:rPr>
      <w:sz w:val="48"/>
      <w:szCs w:val="48"/>
    </w:rPr>
  </w:style>
  <w:style w:type="paragraph" w:styleId="665">
    <w:name w:val="Subtitle"/>
    <w:basedOn w:val="820"/>
    <w:next w:val="820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1"/>
    <w:link w:val="665"/>
    <w:uiPriority w:val="11"/>
    <w:rPr>
      <w:sz w:val="24"/>
      <w:szCs w:val="24"/>
    </w:rPr>
  </w:style>
  <w:style w:type="paragraph" w:styleId="667">
    <w:name w:val="Quote"/>
    <w:basedOn w:val="820"/>
    <w:next w:val="820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0"/>
    <w:next w:val="820"/>
    <w:link w:val="67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1"/>
    <w:link w:val="671"/>
    <w:uiPriority w:val="99"/>
  </w:style>
  <w:style w:type="paragraph" w:styleId="673">
    <w:name w:val="Footer"/>
    <w:basedOn w:val="820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1"/>
    <w:link w:val="673"/>
    <w:uiPriority w:val="99"/>
  </w:style>
  <w:style w:type="paragraph" w:styleId="675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paragraph" w:styleId="825">
    <w:name w:val="Normal (Web)"/>
    <w:basedOn w:val="820"/>
    <w:uiPriority w:val="99"/>
    <w:unhideWhenUsed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6">
    <w:name w:val="Balloon Text"/>
    <w:basedOn w:val="820"/>
    <w:link w:val="8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21"/>
    <w:link w:val="826"/>
    <w:uiPriority w:val="99"/>
    <w:semiHidden/>
    <w:rPr>
      <w:rFonts w:ascii="Tahoma" w:hAnsi="Tahoma" w:cs="Tahoma"/>
      <w:sz w:val="16"/>
      <w:szCs w:val="16"/>
    </w:rPr>
  </w:style>
  <w:style w:type="character" w:styleId="828">
    <w:name w:val="Hyperlink"/>
    <w:basedOn w:val="82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revision>15</cp:revision>
  <dcterms:created xsi:type="dcterms:W3CDTF">2020-10-23T20:31:00Z</dcterms:created>
  <dcterms:modified xsi:type="dcterms:W3CDTF">2023-09-25T07:11:23Z</dcterms:modified>
</cp:coreProperties>
</file>